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A68AD" w14:textId="77777777" w:rsidR="00832792" w:rsidRPr="00832792" w:rsidRDefault="00832792" w:rsidP="00832792">
      <w:pPr>
        <w:rPr>
          <w:b/>
          <w:bCs/>
          <w:sz w:val="36"/>
          <w:szCs w:val="36"/>
        </w:rPr>
      </w:pPr>
      <w:r w:rsidRPr="00832792">
        <w:rPr>
          <w:b/>
          <w:bCs/>
          <w:sz w:val="36"/>
          <w:szCs w:val="36"/>
        </w:rPr>
        <w:t>Sentence building</w:t>
      </w:r>
    </w:p>
    <w:p w14:paraId="7A52ECCC" w14:textId="6129D6FD" w:rsidR="00832792" w:rsidRDefault="00832792" w:rsidP="00832792">
      <w:r>
        <w:t>As a child’s vocabulary develops, they learn to join words together to form sentences. These sentences become longer and more complex as the words used by the child develop.</w:t>
      </w:r>
    </w:p>
    <w:p w14:paraId="1D298B1E" w14:textId="61D0B7F2" w:rsidR="00832792" w:rsidRDefault="00832792" w:rsidP="00832792">
      <w:r>
        <w:t xml:space="preserve">To begin with your child will not use the correct grammar or little words within their sentences, they will just include the main words to get their message across </w:t>
      </w:r>
      <w:proofErr w:type="gramStart"/>
      <w:r>
        <w:t>e.g.</w:t>
      </w:r>
      <w:proofErr w:type="gramEnd"/>
      <w:r>
        <w:t xml:space="preserve"> ‘daddy car gone’</w:t>
      </w:r>
    </w:p>
    <w:p w14:paraId="750E2ACB" w14:textId="77777777" w:rsidR="00832792" w:rsidRPr="00832792" w:rsidRDefault="00832792" w:rsidP="00832792">
      <w:pPr>
        <w:rPr>
          <w:b/>
          <w:bCs/>
          <w:sz w:val="24"/>
          <w:szCs w:val="24"/>
        </w:rPr>
      </w:pPr>
    </w:p>
    <w:p w14:paraId="5A53398E" w14:textId="61FE54F5" w:rsidR="00832792" w:rsidRPr="00832792" w:rsidRDefault="00832792" w:rsidP="00832792">
      <w:pPr>
        <w:rPr>
          <w:b/>
          <w:bCs/>
          <w:sz w:val="24"/>
          <w:szCs w:val="24"/>
        </w:rPr>
      </w:pPr>
      <w:r w:rsidRPr="00832792">
        <w:rPr>
          <w:b/>
          <w:bCs/>
          <w:sz w:val="24"/>
          <w:szCs w:val="24"/>
        </w:rPr>
        <w:t xml:space="preserve">Everyday strategies to support sentence building </w:t>
      </w:r>
    </w:p>
    <w:p w14:paraId="316FFEDB" w14:textId="6C1AE698" w:rsidR="00832792" w:rsidRDefault="00832792" w:rsidP="00832792">
      <w:r w:rsidRPr="00832792">
        <w:rPr>
          <w:b/>
          <w:bCs/>
        </w:rPr>
        <w:t>Expand on what the child says:</w:t>
      </w:r>
      <w:r>
        <w:t xml:space="preserve"> Add one piece of extra information. Try to vary the words you use what adding extra information. Remember to talk about colours, emotions, action words, size words </w:t>
      </w:r>
      <w:proofErr w:type="spellStart"/>
      <w:r>
        <w:t>e.g</w:t>
      </w:r>
      <w:proofErr w:type="spellEnd"/>
      <w:r>
        <w:t>:</w:t>
      </w:r>
    </w:p>
    <w:p w14:paraId="3090EFE6" w14:textId="0CF5A32A" w:rsidR="00832792" w:rsidRDefault="00832792" w:rsidP="00832792">
      <w:r>
        <w:t>Child: “car”</w:t>
      </w:r>
    </w:p>
    <w:p w14:paraId="43502A50" w14:textId="7D3B306E" w:rsidR="00832792" w:rsidRDefault="00832792" w:rsidP="00832792">
      <w:r>
        <w:t>Adult: “car driving” “red car”</w:t>
      </w:r>
    </w:p>
    <w:p w14:paraId="62BDDDB3" w14:textId="3ADE8A27" w:rsidR="00832792" w:rsidRDefault="00832792" w:rsidP="00832792">
      <w:r>
        <w:t>Child: “bear”</w:t>
      </w:r>
    </w:p>
    <w:p w14:paraId="0666BC1C" w14:textId="77E10E89" w:rsidR="00832792" w:rsidRDefault="00832792" w:rsidP="00832792">
      <w:r>
        <w:t>Adult: “happy bear”</w:t>
      </w:r>
    </w:p>
    <w:p w14:paraId="7B2A76AC" w14:textId="77777777" w:rsidR="00832792" w:rsidRDefault="00832792" w:rsidP="00832792"/>
    <w:p w14:paraId="75741E25" w14:textId="7EDCE42C" w:rsidR="00832792" w:rsidRDefault="00832792" w:rsidP="00832792">
      <w:r w:rsidRPr="00832792">
        <w:rPr>
          <w:b/>
          <w:bCs/>
        </w:rPr>
        <w:t>Offer a choice:</w:t>
      </w:r>
      <w:r>
        <w:t xml:space="preserve"> Give the child a choice of what to play with/eat/drink/wear. Adapt to the </w:t>
      </w:r>
    </w:p>
    <w:p w14:paraId="02B55E8B" w14:textId="3D691480" w:rsidR="00832792" w:rsidRDefault="00832792" w:rsidP="00832792">
      <w:r>
        <w:t xml:space="preserve">child’s level of language, for example if your child is learning to join two words together you can offer a choice with two words, if their sentence building is more advanced you can use model words in your choices </w:t>
      </w:r>
      <w:proofErr w:type="spellStart"/>
      <w:r>
        <w:t>e.g</w:t>
      </w:r>
      <w:proofErr w:type="spellEnd"/>
      <w:r>
        <w:t>:</w:t>
      </w:r>
    </w:p>
    <w:p w14:paraId="02F89998" w14:textId="77777777" w:rsidR="00832792" w:rsidRDefault="00832792" w:rsidP="00832792">
      <w:r>
        <w:t>Adult: “Jumper or t-shirt?”</w:t>
      </w:r>
    </w:p>
    <w:p w14:paraId="16291E50" w14:textId="77777777" w:rsidR="00832792" w:rsidRDefault="00832792" w:rsidP="00832792">
      <w:r>
        <w:t>Adult: “Do you want the red jumper or the yellow jumper?”</w:t>
      </w:r>
    </w:p>
    <w:p w14:paraId="4A677AC0" w14:textId="77777777" w:rsidR="00832792" w:rsidRDefault="00832792" w:rsidP="00832792"/>
    <w:p w14:paraId="427C8F1E" w14:textId="54D7F022" w:rsidR="00832792" w:rsidRDefault="00832792" w:rsidP="00832792">
      <w:r w:rsidRPr="00832792">
        <w:rPr>
          <w:b/>
          <w:bCs/>
        </w:rPr>
        <w:t>Open questions:</w:t>
      </w:r>
      <w:r>
        <w:t xml:space="preserve"> Avoid questions requiring a </w:t>
      </w:r>
      <w:proofErr w:type="gramStart"/>
      <w:r>
        <w:t>one word</w:t>
      </w:r>
      <w:proofErr w:type="gramEnd"/>
      <w:r>
        <w:t xml:space="preserve"> answer, such as ‘Are the children </w:t>
      </w:r>
    </w:p>
    <w:p w14:paraId="3F8B3C9F" w14:textId="46C3D3FB" w:rsidR="00832792" w:rsidRDefault="00832792" w:rsidP="00832792">
      <w:r>
        <w:t xml:space="preserve">playing on the slide?’, instead ask ‘What is happening in the playground?’ The child can </w:t>
      </w:r>
    </w:p>
    <w:p w14:paraId="5BA17567" w14:textId="6D0A7D7C" w:rsidR="00832792" w:rsidRDefault="00832792" w:rsidP="00832792">
      <w:r>
        <w:t>then respond with a sentence such as ‘The children are playing on the slide’.</w:t>
      </w:r>
      <w:r w:rsidR="00E15E5D">
        <w:t xml:space="preserve"> </w:t>
      </w:r>
    </w:p>
    <w:p w14:paraId="5D96F734" w14:textId="77777777" w:rsidR="00E15E5D" w:rsidRDefault="00E15E5D" w:rsidP="00832792">
      <w:r>
        <w:t xml:space="preserve">If the child is not able to respond in full sentences </w:t>
      </w:r>
      <w:proofErr w:type="gramStart"/>
      <w:r>
        <w:t>yet</w:t>
      </w:r>
      <w:proofErr w:type="gramEnd"/>
      <w:r>
        <w:t xml:space="preserve"> then you can use… </w:t>
      </w:r>
    </w:p>
    <w:p w14:paraId="3D2105B7" w14:textId="77777777" w:rsidR="00824B45" w:rsidRDefault="00824B45" w:rsidP="00832792">
      <w:pPr>
        <w:rPr>
          <w:b/>
          <w:bCs/>
        </w:rPr>
      </w:pPr>
    </w:p>
    <w:p w14:paraId="5C21E1DC" w14:textId="19390FD4" w:rsidR="00832792" w:rsidRDefault="00832792" w:rsidP="00832792">
      <w:r w:rsidRPr="00832792">
        <w:rPr>
          <w:b/>
          <w:bCs/>
        </w:rPr>
        <w:t>Sentence completion:</w:t>
      </w:r>
      <w:r>
        <w:t xml:space="preserve"> </w:t>
      </w:r>
      <w:r w:rsidR="00E15E5D">
        <w:t>(</w:t>
      </w:r>
      <w:r>
        <w:t>Start a sentence for the child to finish</w:t>
      </w:r>
      <w:r w:rsidR="00E15E5D">
        <w:t>)</w:t>
      </w:r>
      <w:r>
        <w:t xml:space="preserve"> </w:t>
      </w:r>
      <w:proofErr w:type="spellStart"/>
      <w:r>
        <w:t>e.g</w:t>
      </w:r>
      <w:proofErr w:type="spellEnd"/>
      <w:r>
        <w:t>:</w:t>
      </w:r>
    </w:p>
    <w:p w14:paraId="1AE28EEA" w14:textId="6634CF41" w:rsidR="00832792" w:rsidRDefault="00832792" w:rsidP="00832792">
      <w:r>
        <w:t xml:space="preserve">Adult: “The </w:t>
      </w:r>
      <w:r w:rsidR="00E15E5D">
        <w:t>children are playing on the…”</w:t>
      </w:r>
    </w:p>
    <w:p w14:paraId="00916042" w14:textId="442D7A87" w:rsidR="00832792" w:rsidRDefault="00832792" w:rsidP="00832792">
      <w:r>
        <w:t>Child: “</w:t>
      </w:r>
      <w:r w:rsidR="00E15E5D">
        <w:t>slide”</w:t>
      </w:r>
    </w:p>
    <w:p w14:paraId="1FC263AA" w14:textId="1AAF678A" w:rsidR="00E15E5D" w:rsidRDefault="00E15E5D" w:rsidP="00832792">
      <w:r>
        <w:t>Adult: “The children are….”</w:t>
      </w:r>
    </w:p>
    <w:p w14:paraId="5623D586" w14:textId="6B7DADBA" w:rsidR="00E15E5D" w:rsidRDefault="00E15E5D" w:rsidP="00832792">
      <w:r>
        <w:t>Child: “playing on slide”</w:t>
      </w:r>
    </w:p>
    <w:p w14:paraId="20CD6B54" w14:textId="37D01986" w:rsidR="00832792" w:rsidRDefault="00E15E5D" w:rsidP="00832792">
      <w:r>
        <w:t xml:space="preserve">You could also offer them a </w:t>
      </w:r>
      <w:r w:rsidRPr="00E15E5D">
        <w:rPr>
          <w:b/>
          <w:bCs/>
        </w:rPr>
        <w:t>choice</w:t>
      </w:r>
      <w:r>
        <w:t xml:space="preserve"> of answers </w:t>
      </w:r>
    </w:p>
    <w:p w14:paraId="456FED7D" w14:textId="1BECF910" w:rsidR="00E15E5D" w:rsidRDefault="00E15E5D" w:rsidP="00832792">
      <w:r>
        <w:lastRenderedPageBreak/>
        <w:t>Adult: “are they playing on the slide or eating sandwiches?”</w:t>
      </w:r>
    </w:p>
    <w:p w14:paraId="0FD03E8A" w14:textId="77777777" w:rsidR="00824B45" w:rsidRDefault="00824B45" w:rsidP="00832792">
      <w:pPr>
        <w:rPr>
          <w:b/>
          <w:bCs/>
        </w:rPr>
      </w:pPr>
    </w:p>
    <w:p w14:paraId="2BFC3F94" w14:textId="36E5252F" w:rsidR="00832792" w:rsidRDefault="00832792" w:rsidP="00832792">
      <w:r w:rsidRPr="00832792">
        <w:rPr>
          <w:b/>
          <w:bCs/>
        </w:rPr>
        <w:t>Model the correct grammar:</w:t>
      </w:r>
      <w:r>
        <w:t xml:space="preserve"> Repeat back the sentence using adult grammar. This helps the child learn how the sentence should be said. Emphasise the grammatical marker within the sentence </w:t>
      </w:r>
      <w:proofErr w:type="spellStart"/>
      <w:r>
        <w:t>e.g</w:t>
      </w:r>
      <w:proofErr w:type="spellEnd"/>
      <w:r>
        <w:t>:</w:t>
      </w:r>
    </w:p>
    <w:p w14:paraId="071FE79C" w14:textId="77777777" w:rsidR="00832792" w:rsidRDefault="00832792" w:rsidP="00832792">
      <w:r>
        <w:t xml:space="preserve">Child: “At school today the computer </w:t>
      </w:r>
      <w:proofErr w:type="spellStart"/>
      <w:r>
        <w:t>breaked</w:t>
      </w:r>
      <w:proofErr w:type="spellEnd"/>
      <w:r>
        <w:t>”.</w:t>
      </w:r>
    </w:p>
    <w:p w14:paraId="6E051327" w14:textId="77777777" w:rsidR="00832792" w:rsidRDefault="00832792" w:rsidP="00832792">
      <w:r>
        <w:t xml:space="preserve">Adult: “Oh, the computer </w:t>
      </w:r>
      <w:r w:rsidRPr="00832792">
        <w:rPr>
          <w:u w:val="single"/>
        </w:rPr>
        <w:t>broke</w:t>
      </w:r>
      <w:r>
        <w:t>”.</w:t>
      </w:r>
    </w:p>
    <w:p w14:paraId="53BCA3F2" w14:textId="77777777" w:rsidR="00832792" w:rsidRDefault="00832792" w:rsidP="00832792">
      <w:r>
        <w:t>Child: “Cut stick”.</w:t>
      </w:r>
    </w:p>
    <w:p w14:paraId="06EA6098" w14:textId="77777777" w:rsidR="00832792" w:rsidRDefault="00832792" w:rsidP="00832792">
      <w:r>
        <w:t>Adult: “Cutt</w:t>
      </w:r>
      <w:r w:rsidRPr="00832792">
        <w:rPr>
          <w:u w:val="single"/>
        </w:rPr>
        <w:t>ing</w:t>
      </w:r>
      <w:r>
        <w:t xml:space="preserve"> and stick</w:t>
      </w:r>
      <w:r w:rsidRPr="00832792">
        <w:rPr>
          <w:u w:val="single"/>
        </w:rPr>
        <w:t>ing</w:t>
      </w:r>
      <w:r>
        <w:t>”.</w:t>
      </w:r>
    </w:p>
    <w:p w14:paraId="0C5B774B" w14:textId="77777777" w:rsidR="00832792" w:rsidRDefault="00832792" w:rsidP="00832792"/>
    <w:p w14:paraId="49DD0B19" w14:textId="3B79D6B0" w:rsidR="00832792" w:rsidRPr="00832792" w:rsidRDefault="00832792" w:rsidP="00832792">
      <w:pPr>
        <w:rPr>
          <w:b/>
          <w:bCs/>
        </w:rPr>
      </w:pPr>
      <w:r w:rsidRPr="00832792">
        <w:rPr>
          <w:b/>
          <w:bCs/>
        </w:rPr>
        <w:t>Activities</w:t>
      </w:r>
      <w:r w:rsidR="00E15E5D">
        <w:rPr>
          <w:b/>
          <w:bCs/>
        </w:rPr>
        <w:t xml:space="preserve"> to use that encourage and create opportunities for talking include…</w:t>
      </w:r>
    </w:p>
    <w:p w14:paraId="4D7F32DE" w14:textId="03D87053" w:rsidR="00832792" w:rsidRDefault="00832792" w:rsidP="00824B45">
      <w:pPr>
        <w:pStyle w:val="ListParagraph"/>
        <w:numPr>
          <w:ilvl w:val="0"/>
          <w:numId w:val="2"/>
        </w:numPr>
      </w:pPr>
      <w:r>
        <w:t>Look at pictures in books, magazines and in newspapers. Take it in turns with the child</w:t>
      </w:r>
      <w:r w:rsidR="00E15E5D">
        <w:t xml:space="preserve"> </w:t>
      </w:r>
      <w:r>
        <w:t>to say something about the picture</w:t>
      </w:r>
      <w:r w:rsidR="00E15E5D">
        <w:t xml:space="preserve">. Even with books with words, don’t forget to talk about the pictures. </w:t>
      </w:r>
    </w:p>
    <w:p w14:paraId="23CF5946" w14:textId="7A8BC6C6" w:rsidR="00832792" w:rsidRDefault="00832792" w:rsidP="00824B45">
      <w:pPr>
        <w:pStyle w:val="ListParagraph"/>
        <w:numPr>
          <w:ilvl w:val="0"/>
          <w:numId w:val="2"/>
        </w:numPr>
      </w:pPr>
      <w:r>
        <w:t>Find objects/pictures of things that go together and discuss</w:t>
      </w:r>
    </w:p>
    <w:p w14:paraId="678B0993" w14:textId="7837BDA7" w:rsidR="00E15E5D" w:rsidRDefault="00E15E5D" w:rsidP="00824B45">
      <w:pPr>
        <w:pStyle w:val="ListParagraph"/>
        <w:numPr>
          <w:ilvl w:val="0"/>
          <w:numId w:val="2"/>
        </w:numPr>
      </w:pPr>
      <w:r>
        <w:t xml:space="preserve">Make a feely bag using a </w:t>
      </w:r>
      <w:proofErr w:type="gramStart"/>
      <w:r>
        <w:t>pillow case</w:t>
      </w:r>
      <w:proofErr w:type="gramEnd"/>
      <w:r>
        <w:t>, include items from around the house that will be interesting to talk about</w:t>
      </w:r>
    </w:p>
    <w:p w14:paraId="686A9D63" w14:textId="46024D7A" w:rsidR="00E15E5D" w:rsidRDefault="00E15E5D" w:rsidP="00824B45">
      <w:pPr>
        <w:pStyle w:val="ListParagraph"/>
        <w:numPr>
          <w:ilvl w:val="0"/>
          <w:numId w:val="2"/>
        </w:numPr>
      </w:pPr>
      <w:r>
        <w:t>Go on a scavenger hunt looking for different items</w:t>
      </w:r>
    </w:p>
    <w:p w14:paraId="4F28430E" w14:textId="561972F0" w:rsidR="00286AD8" w:rsidRDefault="00832792" w:rsidP="00824B45">
      <w:pPr>
        <w:pStyle w:val="ListParagraph"/>
        <w:numPr>
          <w:ilvl w:val="0"/>
          <w:numId w:val="2"/>
        </w:numPr>
      </w:pPr>
      <w:r>
        <w:t>See if the child can select either an object or a picture of one after hearing its</w:t>
      </w:r>
      <w:r w:rsidR="00E15E5D">
        <w:t xml:space="preserve"> </w:t>
      </w:r>
      <w:r>
        <w:t>description. You can give the description in single words, phrases or sentences; for</w:t>
      </w:r>
      <w:r w:rsidR="00E15E5D">
        <w:t xml:space="preserve"> </w:t>
      </w:r>
      <w:r>
        <w:t xml:space="preserve">example, a ball can be described as “black, round, bouncy” or “It’s made of </w:t>
      </w:r>
      <w:proofErr w:type="gramStart"/>
      <w:r>
        <w:t>rubber</w:t>
      </w:r>
      <w:proofErr w:type="gramEnd"/>
      <w:r>
        <w:t xml:space="preserve"> and</w:t>
      </w:r>
      <w:r w:rsidR="00E15E5D">
        <w:t xml:space="preserve"> </w:t>
      </w:r>
      <w:r>
        <w:t>you play sports with it”</w:t>
      </w:r>
    </w:p>
    <w:sectPr w:rsidR="00286A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9B7F39"/>
    <w:multiLevelType w:val="hybridMultilevel"/>
    <w:tmpl w:val="FE026014"/>
    <w:lvl w:ilvl="0" w:tplc="1DB057F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634EE4"/>
    <w:multiLevelType w:val="hybridMultilevel"/>
    <w:tmpl w:val="8990F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7713236">
    <w:abstractNumId w:val="1"/>
  </w:num>
  <w:num w:numId="2" w16cid:durableId="1483426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792"/>
    <w:rsid w:val="001B71A5"/>
    <w:rsid w:val="00824B45"/>
    <w:rsid w:val="00832792"/>
    <w:rsid w:val="00E15E5D"/>
    <w:rsid w:val="00E41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F13D9"/>
  <w15:chartTrackingRefBased/>
  <w15:docId w15:val="{3E6ABB9D-857B-4031-91C7-7DE78E257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4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4C84125A9893408E832BFF50F87CFA" ma:contentTypeVersion="4" ma:contentTypeDescription="Create a new document." ma:contentTypeScope="" ma:versionID="34439991963d30b04903f24937a64126">
  <xsd:schema xmlns:xsd="http://www.w3.org/2001/XMLSchema" xmlns:xs="http://www.w3.org/2001/XMLSchema" xmlns:p="http://schemas.microsoft.com/office/2006/metadata/properties" xmlns:ns2="118b8934-934b-46af-b5d6-97133215f2cb" xmlns:ns3="345f26a3-110b-4730-ab1e-91549787048e" targetNamespace="http://schemas.microsoft.com/office/2006/metadata/properties" ma:root="true" ma:fieldsID="550e8d8907f1eee5bcfb8e7903765b39" ns2:_="" ns3:_="">
    <xsd:import namespace="118b8934-934b-46af-b5d6-97133215f2cb"/>
    <xsd:import namespace="345f26a3-110b-4730-ab1e-915497870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8b8934-934b-46af-b5d6-97133215f2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5f26a3-110b-4730-ab1e-91549787048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267B49-0F73-4C2C-A87C-7BF68EC1677E}"/>
</file>

<file path=customXml/itemProps2.xml><?xml version="1.0" encoding="utf-8"?>
<ds:datastoreItem xmlns:ds="http://schemas.openxmlformats.org/officeDocument/2006/customXml" ds:itemID="{0C843A2E-6A2B-4E09-AE8B-DCAB9D3F34C6}"/>
</file>

<file path=customXml/itemProps3.xml><?xml version="1.0" encoding="utf-8"?>
<ds:datastoreItem xmlns:ds="http://schemas.openxmlformats.org/officeDocument/2006/customXml" ds:itemID="{FA8381CD-9DA5-4130-A88B-A20A2A2DA8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Sparkes (Essex)</dc:creator>
  <cp:keywords/>
  <dc:description/>
  <cp:lastModifiedBy>Ruth Sparkes (Essex)</cp:lastModifiedBy>
  <cp:revision>2</cp:revision>
  <dcterms:created xsi:type="dcterms:W3CDTF">2023-01-20T15:08:00Z</dcterms:created>
  <dcterms:modified xsi:type="dcterms:W3CDTF">2023-03-28T15:52:00Z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0x0101004F4C84125A9893408E832BFF50F87CFA</vt:lpwstr>
  </property>
</Properties>
</file>